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706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Чеканова Виталия </w:t>
      </w:r>
      <w:r>
        <w:rPr>
          <w:rFonts w:ascii="Times New Roman" w:eastAsia="Times New Roman" w:hAnsi="Times New Roman" w:cs="Times New Roman"/>
          <w:sz w:val="28"/>
          <w:szCs w:val="28"/>
        </w:rPr>
        <w:t>Октябрьевича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Чеканов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Вольво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полуприцепа Кроне,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грузового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пересечением 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Чеканов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 полностью.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Чеканова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Чеканова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>561263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Чеканов В.О.</w:t>
      </w:r>
      <w:r>
        <w:rPr>
          <w:rFonts w:ascii="Times New Roman" w:eastAsia="Times New Roman" w:hAnsi="Times New Roman" w:cs="Times New Roman"/>
          <w:sz w:val="28"/>
          <w:szCs w:val="28"/>
        </w:rPr>
        <w:t>, 0</w:t>
      </w:r>
      <w:r>
        <w:rPr>
          <w:rFonts w:ascii="Times New Roman" w:eastAsia="Times New Roman" w:hAnsi="Times New Roman" w:cs="Times New Roman"/>
          <w:sz w:val="28"/>
          <w:szCs w:val="28"/>
        </w:rPr>
        <w:t>2.05.2024 в 15:06, на 711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Вольво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r>
        <w:rPr>
          <w:rStyle w:val="cat-CarNumbergrp-23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полуприцепа Кроне, </w:t>
      </w:r>
      <w:r>
        <w:rPr>
          <w:rStyle w:val="cat-CarNumbergrp-24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 с пересечением горизонтальной разметки 1.1,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схемой места 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Чеканов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02.05.2024 в 15:06, на 711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Вольво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r>
        <w:rPr>
          <w:rStyle w:val="cat-CarNumbergrp-23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полуприцепа Кроне, </w:t>
      </w:r>
      <w:r>
        <w:rPr>
          <w:rStyle w:val="cat-CarNumbergrp-24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 с пересечением 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Чеканов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взвода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 №2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ДПС ГИБДД 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02.05.2024 в 15:06, на 711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Чеканов В.О.,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Вольво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</w:t>
      </w:r>
      <w:r>
        <w:rPr>
          <w:rStyle w:val="cat-CarNumbergrp-23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полуприцепа Кроне, </w:t>
      </w:r>
      <w:r>
        <w:rPr>
          <w:rStyle w:val="cat-CarNumbergrp-24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грузового транспортного средства, с выездом на полосу, предназначенную для встречного движения, в зоне действия дорожного знака 3.20 «Обгон запрещен» с пересечением горизонтальной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Чеканов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 на вышеуказанном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нанесена </w:t>
      </w:r>
      <w:r>
        <w:rPr>
          <w:rFonts w:ascii="Times New Roman" w:eastAsia="Times New Roman" w:hAnsi="Times New Roman" w:cs="Times New Roman"/>
          <w:sz w:val="28"/>
          <w:szCs w:val="28"/>
        </w:rPr>
        <w:t>горизонтальн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разметк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1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8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4" w:anchor="/document/1305770/entry/10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1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1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1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1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1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8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Чеканов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совершении обгона требований дорожного знака 3.20, в совокупности с выездом на полосу дороги, предназначенную для встречного движения, которая разделена разметкой 1.1, образует состав рассматриваемого правонарушения.</w:t>
      </w:r>
    </w:p>
    <w:p>
      <w:pPr>
        <w:spacing w:before="0" w:after="0"/>
        <w:ind w:right="28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Чеканова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8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Чеканова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Чеканов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Чеканова Виталия </w:t>
      </w:r>
      <w:r>
        <w:rPr>
          <w:rFonts w:ascii="Times New Roman" w:eastAsia="Times New Roman" w:hAnsi="Times New Roman" w:cs="Times New Roman"/>
          <w:sz w:val="28"/>
          <w:szCs w:val="28"/>
        </w:rPr>
        <w:t>Октябрьевича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03100643000000018700, Получатель УФК по ХМАО-Югре (УМВД России по ХМАО-Югре) </w:t>
      </w:r>
      <w:r>
        <w:rPr>
          <w:rStyle w:val="cat-OrganizationNamegrp-21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Ханты-Мансийск//УФК по ХМАО-Югре г. Ханты-Мансийск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8601010390 КПП 860101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188 116 01123 01 0001 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4862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207704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CarNumbergrp-23rplc-16">
    <w:name w:val="cat-CarNumber grp-23 rplc-16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ExternalSystemDefinedgrp-31rplc-23">
    <w:name w:val="cat-ExternalSystemDefined grp-31 rplc-23"/>
    <w:basedOn w:val="DefaultParagraphFont"/>
  </w:style>
  <w:style w:type="character" w:customStyle="1" w:styleId="cat-ExternalSystemDefinedgrp-31rplc-24">
    <w:name w:val="cat-ExternalSystemDefined grp-31 rplc-24"/>
    <w:basedOn w:val="DefaultParagraphFont"/>
  </w:style>
  <w:style w:type="character" w:customStyle="1" w:styleId="cat-CarNumbergrp-23rplc-30">
    <w:name w:val="cat-CarNumber grp-23 rplc-30"/>
    <w:basedOn w:val="DefaultParagraphFont"/>
  </w:style>
  <w:style w:type="character" w:customStyle="1" w:styleId="cat-CarNumbergrp-24rplc-31">
    <w:name w:val="cat-CarNumber grp-24 rplc-31"/>
    <w:basedOn w:val="DefaultParagraphFont"/>
  </w:style>
  <w:style w:type="character" w:customStyle="1" w:styleId="cat-CarNumbergrp-23rplc-37">
    <w:name w:val="cat-CarNumber grp-23 rplc-37"/>
    <w:basedOn w:val="DefaultParagraphFont"/>
  </w:style>
  <w:style w:type="character" w:customStyle="1" w:styleId="cat-CarNumbergrp-24rplc-38">
    <w:name w:val="cat-CarNumber grp-24 rplc-38"/>
    <w:basedOn w:val="DefaultParagraphFont"/>
  </w:style>
  <w:style w:type="character" w:customStyle="1" w:styleId="cat-CarNumbergrp-23rplc-44">
    <w:name w:val="cat-CarNumber grp-23 rplc-44"/>
    <w:basedOn w:val="DefaultParagraphFont"/>
  </w:style>
  <w:style w:type="character" w:customStyle="1" w:styleId="cat-CarNumbergrp-24rplc-45">
    <w:name w:val="cat-CarNumber grp-24 rplc-45"/>
    <w:basedOn w:val="DefaultParagraphFont"/>
  </w:style>
  <w:style w:type="character" w:customStyle="1" w:styleId="cat-ExternalSystemDefinedgrp-31rplc-47">
    <w:name w:val="cat-ExternalSystemDefined grp-31 rplc-47"/>
    <w:basedOn w:val="DefaultParagraphFont"/>
  </w:style>
  <w:style w:type="character" w:customStyle="1" w:styleId="cat-ExternalSystemDefinedgrp-31rplc-49">
    <w:name w:val="cat-ExternalSystemDefined grp-31 rplc-49"/>
    <w:basedOn w:val="DefaultParagraphFont"/>
  </w:style>
  <w:style w:type="character" w:customStyle="1" w:styleId="cat-ExternalSystemDefinedgrp-31rplc-51">
    <w:name w:val="cat-ExternalSystemDefined grp-31 rplc-51"/>
    <w:basedOn w:val="DefaultParagraphFont"/>
  </w:style>
  <w:style w:type="character" w:customStyle="1" w:styleId="cat-ExternalSystemDefinedgrp-31rplc-52">
    <w:name w:val="cat-ExternalSystemDefined grp-31 rplc-52"/>
    <w:basedOn w:val="DefaultParagraphFont"/>
  </w:style>
  <w:style w:type="character" w:customStyle="1" w:styleId="cat-ExternalSystemDefinedgrp-31rplc-53">
    <w:name w:val="cat-ExternalSystemDefined grp-31 rplc-53"/>
    <w:basedOn w:val="DefaultParagraphFont"/>
  </w:style>
  <w:style w:type="character" w:customStyle="1" w:styleId="cat-ExternalSystemDefinedgrp-31rplc-54">
    <w:name w:val="cat-ExternalSystemDefined grp-31 rplc-54"/>
    <w:basedOn w:val="DefaultParagraphFont"/>
  </w:style>
  <w:style w:type="character" w:customStyle="1" w:styleId="cat-OrganizationNamegrp-21rplc-61">
    <w:name w:val="cat-OrganizationName grp-21 rplc-61"/>
    <w:basedOn w:val="DefaultParagraphFont"/>
  </w:style>
  <w:style w:type="character" w:customStyle="1" w:styleId="cat-UserDefinedgrp-34rplc-69">
    <w:name w:val="cat-UserDefined grp-34 rplc-69"/>
    <w:basedOn w:val="DefaultParagraphFont"/>
  </w:style>
  <w:style w:type="character" w:customStyle="1" w:styleId="cat-UserDefinedgrp-35rplc-72">
    <w:name w:val="cat-UserDefined grp-35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